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AE" w:rsidRDefault="00082EAE" w:rsidP="00082EA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Приказ Федерального агентства по техническому регулированию и метрологии от 17 ноября 2017 г. N 1772-ст</w:t>
      </w:r>
      <w:r>
        <w:rPr>
          <w:color w:val="22272F"/>
          <w:sz w:val="34"/>
          <w:szCs w:val="34"/>
        </w:rPr>
        <w:br/>
        <w:t>"Об утверждении национального стандарта Российской Федерации"</w:t>
      </w:r>
    </w:p>
    <w:p w:rsidR="00082EAE" w:rsidRDefault="00082EAE" w:rsidP="00082E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со </w:t>
      </w:r>
      <w:hyperlink r:id="rId5" w:anchor="/document/71108018/entry/24" w:history="1">
        <w:r>
          <w:rPr>
            <w:rStyle w:val="a3"/>
            <w:color w:val="551A8B"/>
            <w:sz w:val="23"/>
            <w:szCs w:val="23"/>
            <w:u w:val="none"/>
          </w:rPr>
          <w:t>статьей 24</w:t>
        </w:r>
      </w:hyperlink>
      <w:r>
        <w:rPr>
          <w:color w:val="22272F"/>
          <w:sz w:val="23"/>
          <w:szCs w:val="23"/>
        </w:rPr>
        <w:t> Федерального закона от 29 июня 2015 г. N 162-ФЗ "О стандартизации в Российской Федерации" приказываю:</w:t>
      </w:r>
    </w:p>
    <w:p w:rsidR="00082EAE" w:rsidRDefault="00082EAE" w:rsidP="00082E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Утвердить национальный стандарт Российской Федерации </w:t>
      </w:r>
      <w:hyperlink r:id="rId6" w:anchor="/document/71997086/entry/0" w:history="1">
        <w:r>
          <w:rPr>
            <w:rStyle w:val="a4"/>
            <w:i w:val="0"/>
            <w:iCs w:val="0"/>
            <w:color w:val="551A8B"/>
            <w:sz w:val="23"/>
            <w:szCs w:val="23"/>
            <w:shd w:val="clear" w:color="auto" w:fill="FFFABB"/>
          </w:rPr>
          <w:t>ГОСТ</w:t>
        </w:r>
        <w:r>
          <w:rPr>
            <w:rStyle w:val="a3"/>
            <w:color w:val="551A8B"/>
            <w:sz w:val="23"/>
            <w:szCs w:val="23"/>
            <w:u w:val="none"/>
          </w:rPr>
          <w:t> </w:t>
        </w:r>
        <w:proofErr w:type="gramStart"/>
        <w:r>
          <w:rPr>
            <w:rStyle w:val="a4"/>
            <w:i w:val="0"/>
            <w:iCs w:val="0"/>
            <w:color w:val="551A8B"/>
            <w:sz w:val="23"/>
            <w:szCs w:val="23"/>
            <w:shd w:val="clear" w:color="auto" w:fill="FFFABB"/>
          </w:rPr>
          <w:t>Р</w:t>
        </w:r>
        <w:proofErr w:type="gramEnd"/>
        <w:r>
          <w:rPr>
            <w:rStyle w:val="a3"/>
            <w:color w:val="551A8B"/>
            <w:sz w:val="23"/>
            <w:szCs w:val="23"/>
            <w:u w:val="none"/>
          </w:rPr>
          <w:t> </w:t>
        </w:r>
        <w:r>
          <w:rPr>
            <w:rStyle w:val="a4"/>
            <w:i w:val="0"/>
            <w:iCs w:val="0"/>
            <w:color w:val="551A8B"/>
            <w:sz w:val="23"/>
            <w:szCs w:val="23"/>
            <w:shd w:val="clear" w:color="auto" w:fill="FFFABB"/>
          </w:rPr>
          <w:t>51261</w:t>
        </w:r>
        <w:r>
          <w:rPr>
            <w:rStyle w:val="a3"/>
            <w:color w:val="551A8B"/>
            <w:sz w:val="23"/>
            <w:szCs w:val="23"/>
            <w:u w:val="none"/>
          </w:rPr>
          <w:t>-</w:t>
        </w:r>
        <w:r>
          <w:rPr>
            <w:rStyle w:val="a4"/>
            <w:i w:val="0"/>
            <w:iCs w:val="0"/>
            <w:color w:val="551A8B"/>
            <w:sz w:val="23"/>
            <w:szCs w:val="23"/>
            <w:shd w:val="clear" w:color="auto" w:fill="FFFABB"/>
          </w:rPr>
          <w:t>2017</w:t>
        </w:r>
      </w:hyperlink>
      <w:r>
        <w:rPr>
          <w:color w:val="22272F"/>
          <w:sz w:val="23"/>
          <w:szCs w:val="23"/>
        </w:rPr>
        <w:t> "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Устройстваопорные</w:t>
      </w:r>
      <w:r>
        <w:rPr>
          <w:color w:val="22272F"/>
          <w:sz w:val="23"/>
          <w:szCs w:val="23"/>
        </w:rPr>
        <w:t> </w:t>
      </w:r>
      <w:r>
        <w:rPr>
          <w:rStyle w:val="a4"/>
          <w:i w:val="0"/>
          <w:iCs w:val="0"/>
          <w:color w:val="22272F"/>
          <w:sz w:val="23"/>
          <w:szCs w:val="23"/>
          <w:shd w:val="clear" w:color="auto" w:fill="FFFABB"/>
        </w:rPr>
        <w:t>стационарные</w:t>
      </w:r>
      <w:r>
        <w:rPr>
          <w:color w:val="22272F"/>
          <w:sz w:val="23"/>
          <w:szCs w:val="23"/>
        </w:rPr>
        <w:t> реабилитационные. Типы и технические требования" с датой введения стандарта в действие 1 января 2019 г., взамен </w:t>
      </w:r>
      <w:hyperlink r:id="rId7" w:anchor="/document/5921881/entry/0" w:history="1">
        <w:r>
          <w:rPr>
            <w:rStyle w:val="a3"/>
            <w:color w:val="551A8B"/>
            <w:sz w:val="23"/>
            <w:szCs w:val="23"/>
            <w:u w:val="none"/>
          </w:rPr>
          <w:t xml:space="preserve">ГОСТ </w:t>
        </w:r>
        <w:proofErr w:type="gramStart"/>
        <w:r>
          <w:rPr>
            <w:rStyle w:val="a3"/>
            <w:color w:val="551A8B"/>
            <w:sz w:val="23"/>
            <w:szCs w:val="23"/>
            <w:u w:val="none"/>
          </w:rPr>
          <w:t>Р</w:t>
        </w:r>
        <w:proofErr w:type="gramEnd"/>
        <w:r>
          <w:rPr>
            <w:rStyle w:val="a3"/>
            <w:color w:val="551A8B"/>
            <w:sz w:val="23"/>
            <w:szCs w:val="23"/>
            <w:u w:val="none"/>
          </w:rPr>
          <w:t xml:space="preserve"> 51261-99</w:t>
        </w:r>
      </w:hyperlink>
      <w:r>
        <w:rPr>
          <w:color w:val="22272F"/>
          <w:sz w:val="23"/>
          <w:szCs w:val="23"/>
        </w:rPr>
        <w:t>.</w:t>
      </w:r>
    </w:p>
    <w:p w:rsidR="00082EAE" w:rsidRDefault="00082EAE" w:rsidP="00082E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Управлению технического регулирования и стандартизации (О.В. Мезенцева) обеспечить размещение информации о введенном в действие настоящим приказом стандарте на </w:t>
      </w:r>
      <w:hyperlink r:id="rId8" w:tgtFrame="_blank" w:history="1">
        <w:r>
          <w:rPr>
            <w:rStyle w:val="a3"/>
            <w:color w:val="551A8B"/>
            <w:sz w:val="23"/>
            <w:szCs w:val="23"/>
            <w:u w:val="none"/>
          </w:rPr>
          <w:t>официальном сайте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Росстандарта</w:t>
      </w:r>
      <w:proofErr w:type="spellEnd"/>
      <w:r>
        <w:rPr>
          <w:color w:val="22272F"/>
          <w:sz w:val="23"/>
          <w:szCs w:val="23"/>
        </w:rPr>
        <w:t xml:space="preserve"> в информационно-телекоммуникационной сети "Интернет" (далее - официальный сайт) с учетом законодательства о стандартизации.</w:t>
      </w:r>
    </w:p>
    <w:p w:rsidR="00082EAE" w:rsidRDefault="00082EAE" w:rsidP="00082E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Федеральному государственному унитарному предприятию "Российский научно-технический центр информации по стандартизации, метрологии и оценке соответствия" (В.А. </w:t>
      </w:r>
      <w:proofErr w:type="spellStart"/>
      <w:r>
        <w:rPr>
          <w:color w:val="22272F"/>
          <w:sz w:val="23"/>
          <w:szCs w:val="23"/>
        </w:rPr>
        <w:t>Витушкин</w:t>
      </w:r>
      <w:proofErr w:type="spellEnd"/>
      <w:r>
        <w:rPr>
          <w:color w:val="22272F"/>
          <w:sz w:val="23"/>
          <w:szCs w:val="23"/>
        </w:rPr>
        <w:t xml:space="preserve">) </w:t>
      </w:r>
      <w:proofErr w:type="gramStart"/>
      <w:r>
        <w:rPr>
          <w:color w:val="22272F"/>
          <w:sz w:val="23"/>
          <w:szCs w:val="23"/>
        </w:rPr>
        <w:t>разместить</w:t>
      </w:r>
      <w:proofErr w:type="gramEnd"/>
      <w:r>
        <w:rPr>
          <w:color w:val="22272F"/>
          <w:sz w:val="23"/>
          <w:szCs w:val="23"/>
        </w:rPr>
        <w:t xml:space="preserve"> настоящий приказ и введенный в действие им стандарт на </w:t>
      </w:r>
      <w:hyperlink r:id="rId9" w:tgtFrame="_blank" w:history="1">
        <w:r>
          <w:rPr>
            <w:rStyle w:val="a3"/>
            <w:color w:val="551A8B"/>
            <w:sz w:val="23"/>
            <w:szCs w:val="23"/>
            <w:u w:val="none"/>
          </w:rPr>
          <w:t>официальном сайте</w:t>
        </w:r>
      </w:hyperlink>
      <w:r>
        <w:rPr>
          <w:color w:val="22272F"/>
          <w:sz w:val="23"/>
          <w:szCs w:val="23"/>
        </w:rPr>
        <w:t> в установленном порядке.</w:t>
      </w:r>
    </w:p>
    <w:p w:rsidR="00082EAE" w:rsidRDefault="00082EAE" w:rsidP="00082EA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Закрепить введенный в действие настоящим приказом стандарт за Управлением технического регулирования и стандартизации.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82EAE" w:rsidTr="00082EAE">
        <w:tc>
          <w:tcPr>
            <w:tcW w:w="3300" w:type="pct"/>
            <w:shd w:val="clear" w:color="auto" w:fill="FFFFFF"/>
            <w:vAlign w:val="bottom"/>
            <w:hideMark/>
          </w:tcPr>
          <w:p w:rsidR="00082EAE" w:rsidRDefault="00082EAE">
            <w:pPr>
              <w:pStyle w:val="s16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82EAE" w:rsidRDefault="00082EAE">
            <w:pPr>
              <w:pStyle w:val="s1"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А.П. Шалаев</w:t>
            </w:r>
          </w:p>
        </w:tc>
      </w:tr>
    </w:tbl>
    <w:p w:rsidR="00E936BC" w:rsidRPr="00082EAE" w:rsidRDefault="00E936BC" w:rsidP="00082EAE">
      <w:bookmarkStart w:id="0" w:name="_GoBack"/>
      <w:bookmarkEnd w:id="0"/>
    </w:p>
    <w:sectPr w:rsidR="00E936BC" w:rsidRPr="00082EAE" w:rsidSect="007A4B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4"/>
    <w:rsid w:val="00082EAE"/>
    <w:rsid w:val="004F704D"/>
    <w:rsid w:val="005C77C4"/>
    <w:rsid w:val="007A4BF4"/>
    <w:rsid w:val="00E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7C4"/>
    <w:rPr>
      <w:color w:val="0000FF"/>
      <w:u w:val="single"/>
    </w:rPr>
  </w:style>
  <w:style w:type="character" w:styleId="a4">
    <w:name w:val="Emphasis"/>
    <w:basedOn w:val="a0"/>
    <w:uiPriority w:val="20"/>
    <w:qFormat/>
    <w:rsid w:val="005C77C4"/>
    <w:rPr>
      <w:i/>
      <w:iCs/>
    </w:rPr>
  </w:style>
  <w:style w:type="paragraph" w:customStyle="1" w:styleId="s16">
    <w:name w:val="s_16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7C4"/>
    <w:rPr>
      <w:color w:val="0000FF"/>
      <w:u w:val="single"/>
    </w:rPr>
  </w:style>
  <w:style w:type="character" w:styleId="a4">
    <w:name w:val="Emphasis"/>
    <w:basedOn w:val="a0"/>
    <w:uiPriority w:val="20"/>
    <w:qFormat/>
    <w:rsid w:val="005C77C4"/>
    <w:rPr>
      <w:i/>
      <w:iCs/>
    </w:rPr>
  </w:style>
  <w:style w:type="paragraph" w:customStyle="1" w:styleId="s16">
    <w:name w:val="s_16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Safronov</cp:lastModifiedBy>
  <cp:revision>2</cp:revision>
  <cp:lastPrinted>2019-01-14T06:15:00Z</cp:lastPrinted>
  <dcterms:created xsi:type="dcterms:W3CDTF">2019-01-14T06:17:00Z</dcterms:created>
  <dcterms:modified xsi:type="dcterms:W3CDTF">2019-01-14T06:17:00Z</dcterms:modified>
</cp:coreProperties>
</file>